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4B7" w:rsidRPr="005612B7" w:rsidRDefault="00B934B7" w:rsidP="00B934B7">
      <w:pPr>
        <w:pStyle w:val="1"/>
        <w:tabs>
          <w:tab w:val="num" w:pos="432"/>
        </w:tabs>
        <w:suppressAutoHyphens/>
        <w:spacing w:before="0"/>
        <w:jc w:val="right"/>
        <w:rPr>
          <w:b/>
          <w:sz w:val="22"/>
          <w:szCs w:val="22"/>
          <w:lang w:eastAsia="ar-SA"/>
        </w:rPr>
      </w:pPr>
      <w:bookmarkStart w:id="0" w:name="_GoBack"/>
      <w:bookmarkEnd w:id="0"/>
    </w:p>
    <w:p w:rsidR="00B934B7" w:rsidRPr="005612B7" w:rsidRDefault="00B934B7" w:rsidP="00B934B7">
      <w:pPr>
        <w:jc w:val="center"/>
        <w:rPr>
          <w:rFonts w:ascii="Arial" w:hAnsi="Arial" w:cs="Arial"/>
          <w:b/>
          <w:snapToGrid w:val="0"/>
          <w:sz w:val="22"/>
          <w:szCs w:val="22"/>
        </w:rPr>
      </w:pPr>
      <w:r w:rsidRPr="005612B7">
        <w:rPr>
          <w:rFonts w:ascii="Arial" w:hAnsi="Arial" w:cs="Arial"/>
          <w:b/>
          <w:snapToGrid w:val="0"/>
          <w:sz w:val="22"/>
          <w:szCs w:val="22"/>
        </w:rPr>
        <w:t>Анкета-опросник клиента - юридического лица</w:t>
      </w:r>
    </w:p>
    <w:p w:rsidR="00B934B7" w:rsidRPr="005612B7" w:rsidRDefault="00B934B7" w:rsidP="00B934B7">
      <w:pPr>
        <w:pStyle w:val="a5"/>
        <w:jc w:val="left"/>
        <w:rPr>
          <w:rFonts w:ascii="Arial" w:eastAsia="Times New Roman" w:hAnsi="Arial" w:cs="Arial"/>
          <w:sz w:val="22"/>
          <w:szCs w:val="22"/>
          <w:lang w:eastAsia="ar-SA" w:bidi="ar-SA"/>
        </w:rPr>
      </w:pPr>
    </w:p>
    <w:tbl>
      <w:tblPr>
        <w:tblW w:w="9640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3544"/>
      </w:tblGrid>
      <w:tr w:rsidR="00B934B7" w:rsidRPr="005612B7" w:rsidTr="007A7D50">
        <w:trPr>
          <w:trHeight w:val="39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Полное наименование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pStyle w:val="21"/>
              <w:snapToGrid w:val="0"/>
              <w:spacing w:line="200" w:lineRule="atLeast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445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Сокращенное наименование (если имеется)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pStyle w:val="21"/>
              <w:snapToGrid w:val="0"/>
              <w:spacing w:line="200" w:lineRule="atLeast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409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 xml:space="preserve">Наименование на иностранном языке 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snapToGrid w:val="0"/>
              <w:spacing w:after="120"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429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Организационно - правовая форма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pStyle w:val="21"/>
              <w:snapToGrid w:val="0"/>
              <w:spacing w:line="200" w:lineRule="atLeast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1380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Идентификационный номер налогоплательщика – для резидента;</w:t>
            </w:r>
          </w:p>
          <w:p w:rsidR="00B934B7" w:rsidRPr="005612B7" w:rsidRDefault="00B934B7" w:rsidP="007A7D50">
            <w:pPr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Идентификационный номер налогоплательщика или код иностранной организации – для нерезидента (если имеются)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snapToGrid w:val="0"/>
              <w:spacing w:after="120"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843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Сведения о государственной регистрации: дата, номер, наименование регистрирующего органа, место государственной регистрации (местонахождение)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351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Адрес юридического лица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1258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463ED8" w:rsidRDefault="00B934B7" w:rsidP="007A7D50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 xml:space="preserve">Сведения о лицензии на право осуществления </w:t>
            </w:r>
            <w:r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 xml:space="preserve">клиентом, </w:t>
            </w:r>
            <w:r w:rsidRPr="00463ED8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 xml:space="preserve">за исключением иностранной структуры без образования юридического лица, </w:t>
            </w: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деятельности, подлежащей лицензированию: вид, номер, дата выдачи лицензии; кем выдана; срок действия; перечень видов лицензируемой деятельности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684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Коды форм федерального государственного статистического наблюдения (ОКВЭД, ОКПО)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1613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5612B7">
              <w:rPr>
                <w:rFonts w:ascii="Arial" w:eastAsia="Calibri" w:hAnsi="Arial" w:cs="Arial"/>
                <w:sz w:val="22"/>
                <w:szCs w:val="22"/>
              </w:rPr>
              <w:t xml:space="preserve">Сведения об органах юридического лица, (структура и персональный состав органов управления юридического лица, за исключением сведений о персональном составе акционеров (участников) юридического лица, владеющих менее чем </w:t>
            </w:r>
            <w:r>
              <w:rPr>
                <w:rFonts w:ascii="Arial" w:eastAsia="Calibri" w:hAnsi="Arial" w:cs="Arial"/>
                <w:sz w:val="22"/>
                <w:szCs w:val="22"/>
              </w:rPr>
              <w:t>пятью</w:t>
            </w:r>
            <w:r w:rsidRPr="005612B7">
              <w:rPr>
                <w:rFonts w:ascii="Arial" w:eastAsia="Calibri" w:hAnsi="Arial" w:cs="Arial"/>
                <w:sz w:val="22"/>
                <w:szCs w:val="22"/>
              </w:rPr>
              <w:t xml:space="preserve"> процентом акций (долей) юридического лица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845"/>
        </w:trPr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 xml:space="preserve">Сведения обо всех бенефициарных владельцах - физических лицах: </w:t>
            </w:r>
            <w:r w:rsidRPr="005612B7">
              <w:rPr>
                <w:rFonts w:ascii="Arial" w:eastAsia="Georgia" w:hAnsi="Arial" w:cs="Arial"/>
                <w:sz w:val="22"/>
                <w:szCs w:val="22"/>
                <w:lang w:eastAsia="ar-SA"/>
              </w:rPr>
              <w:t>ФИО, доля участия в капитале (более 25 %)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558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Сведения о величине зарегистрированного уставного (складочного) капитала, уставного фонда, имущества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55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Сведения о величине оплаченного уставного (складочного) капитала, уставного фонда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239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pStyle w:val="ConsPlusNormal"/>
              <w:ind w:firstLine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612B7">
              <w:rPr>
                <w:snapToGrid w:val="0"/>
                <w:sz w:val="22"/>
                <w:szCs w:val="22"/>
              </w:rPr>
              <w:t xml:space="preserve">Сведения о присутствии или отсутствии </w:t>
            </w:r>
            <w:r w:rsidRPr="005612B7">
              <w:rPr>
                <w:rFonts w:eastAsia="Calibri"/>
                <w:sz w:val="22"/>
                <w:szCs w:val="22"/>
                <w:lang w:eastAsia="en-US"/>
              </w:rPr>
              <w:t xml:space="preserve">органа или представителя клиента - юридического лица по адресу такого клиента - юридического лица, указанному в ЕГРЮЛ </w:t>
            </w:r>
            <w:r w:rsidRPr="005612B7">
              <w:rPr>
                <w:snapToGrid w:val="0"/>
                <w:sz w:val="22"/>
                <w:szCs w:val="22"/>
              </w:rPr>
              <w:t xml:space="preserve">- для резидентов; </w:t>
            </w:r>
          </w:p>
          <w:p w:rsidR="00B934B7" w:rsidRPr="005612B7" w:rsidRDefault="00B934B7" w:rsidP="007A7D50">
            <w:pPr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snapToGrid w:val="0"/>
                <w:sz w:val="22"/>
                <w:szCs w:val="22"/>
              </w:rPr>
              <w:t>Сведения о присутствии или отсутствии представительства, отделения, иного обособленного подразделения по адресу (месту нахождения) на территории Российской Федерации (при наличии) - для нерезидентов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1687"/>
        </w:trPr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Сведения о выгодоприобретателях</w:t>
            </w:r>
            <w:r w:rsidRPr="005612B7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(выгодоприобретатель -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421"/>
        </w:trPr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lastRenderedPageBreak/>
              <w:t>Цели финансово-хозяйственной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485"/>
        </w:trPr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Финансовое положение (информация не предоставляется в случае, если с даты государственной регистрации Клиента прошло менее 3 мес.)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444"/>
        </w:trPr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snapToGrid w:val="0"/>
                <w:sz w:val="22"/>
                <w:szCs w:val="22"/>
              </w:rPr>
              <w:t>Сведения о целях заключения договора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473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  <w:r w:rsidRPr="005612B7">
              <w:rPr>
                <w:rFonts w:ascii="Arial" w:hAnsi="Arial" w:cs="Arial"/>
                <w:snapToGrid w:val="0"/>
                <w:sz w:val="22"/>
                <w:szCs w:val="22"/>
              </w:rPr>
              <w:t>Сведения о предполагаемом характере отношений с Фондом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4B7" w:rsidRPr="005612B7" w:rsidRDefault="00B934B7" w:rsidP="007A7D50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1713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 xml:space="preserve">Сведения о деловой репутации со ссылкой на открытые источники (СМИ, интернет, иные). </w:t>
            </w:r>
          </w:p>
          <w:p w:rsidR="00B934B7" w:rsidRPr="005612B7" w:rsidRDefault="00B934B7" w:rsidP="007A7D50">
            <w:pPr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Наличие/отсутствие информации о клиенте и учредителях в общедоступных источниках (СМИ, интернет, иные)</w:t>
            </w:r>
          </w:p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Официальный сайт клиента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4B7" w:rsidRPr="005612B7" w:rsidRDefault="00B934B7" w:rsidP="007A7D5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579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5612B7">
              <w:rPr>
                <w:rFonts w:ascii="Arial" w:eastAsia="Calibri" w:hAnsi="Arial" w:cs="Arial"/>
                <w:sz w:val="22"/>
                <w:szCs w:val="22"/>
              </w:rPr>
              <w:t>Сведения об источниках происхождения денежных средств и (или) иного имущества клиента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4B7" w:rsidRPr="005612B7" w:rsidRDefault="00B934B7" w:rsidP="007A7D5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770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612B7">
              <w:rPr>
                <w:rFonts w:ascii="Arial" w:hAnsi="Arial" w:cs="Arial"/>
                <w:snapToGrid w:val="0"/>
                <w:sz w:val="22"/>
                <w:szCs w:val="22"/>
              </w:rPr>
              <w:t>История работы с другими негосударственными пенсионными фондами (при наличии указать наименование)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4B7" w:rsidRPr="005612B7" w:rsidRDefault="00B934B7" w:rsidP="007A7D5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657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5612B7">
              <w:rPr>
                <w:rFonts w:ascii="Arial" w:eastAsia="Calibri" w:hAnsi="Arial" w:cs="Arial"/>
                <w:sz w:val="22"/>
                <w:szCs w:val="22"/>
              </w:rPr>
              <w:t>Банковский идентификационный код - для кредитных организаций - резидентов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4B7" w:rsidRPr="005612B7" w:rsidRDefault="00B934B7" w:rsidP="007A7D5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657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Pr="005612B7" w:rsidRDefault="00B934B7" w:rsidP="007A7D50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5612B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Номера контактных телефонов и факсов, адрес электронной почты (при наличии)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4B7" w:rsidRPr="005612B7" w:rsidRDefault="00B934B7" w:rsidP="007A7D5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507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4B7" w:rsidRDefault="00B934B7" w:rsidP="007A7D50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Доменное имя, указатель страницы сайта в сети "Интернет", с использованием которых клиентом, за исключением иностранной структуры без образования юридического лица, оказываются услуги (при наличии)</w:t>
            </w:r>
          </w:p>
          <w:p w:rsidR="00B934B7" w:rsidRPr="005612B7" w:rsidRDefault="00B934B7" w:rsidP="007A7D50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4B7" w:rsidRPr="005612B7" w:rsidRDefault="00B934B7" w:rsidP="007A7D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934B7" w:rsidRPr="005612B7" w:rsidRDefault="00B934B7" w:rsidP="00B934B7">
      <w:pPr>
        <w:tabs>
          <w:tab w:val="num" w:pos="720"/>
        </w:tabs>
        <w:spacing w:before="100" w:beforeAutospacing="1" w:after="100" w:afterAutospacing="1"/>
        <w:jc w:val="both"/>
        <w:rPr>
          <w:rFonts w:ascii="Arial" w:hAnsi="Arial" w:cs="Arial"/>
          <w:i/>
          <w:sz w:val="22"/>
          <w:szCs w:val="22"/>
        </w:rPr>
      </w:pPr>
      <w:r w:rsidRPr="005612B7">
        <w:rPr>
          <w:rFonts w:ascii="Arial" w:hAnsi="Arial" w:cs="Arial"/>
          <w:i/>
          <w:sz w:val="22"/>
          <w:szCs w:val="22"/>
        </w:rPr>
        <w:t>«Настоящим клиент подтверждает, что все сведения, указанные в настоящей Анкете-опроснике, являются полными и достоверными. При изменении вышеуказанных сведений клиент обязуется письменно уведомить Фонд об этом».</w:t>
      </w:r>
    </w:p>
    <w:p w:rsidR="00B934B7" w:rsidRPr="005612B7" w:rsidRDefault="00B934B7" w:rsidP="00B934B7">
      <w:pPr>
        <w:rPr>
          <w:rFonts w:ascii="Arial" w:hAnsi="Arial" w:cs="Arial"/>
          <w:sz w:val="22"/>
          <w:szCs w:val="22"/>
        </w:rPr>
      </w:pPr>
      <w:r w:rsidRPr="005612B7">
        <w:rPr>
          <w:rFonts w:ascii="Arial" w:hAnsi="Arial" w:cs="Arial"/>
          <w:sz w:val="22"/>
          <w:szCs w:val="22"/>
        </w:rPr>
        <w:t>Руководитель организации</w:t>
      </w:r>
      <w:r w:rsidRPr="005612B7">
        <w:rPr>
          <w:rFonts w:ascii="Arial" w:hAnsi="Arial" w:cs="Arial"/>
          <w:sz w:val="22"/>
          <w:szCs w:val="22"/>
        </w:rPr>
        <w:tab/>
      </w:r>
      <w:r w:rsidRPr="005612B7">
        <w:rPr>
          <w:rFonts w:ascii="Arial" w:hAnsi="Arial" w:cs="Arial"/>
          <w:sz w:val="22"/>
          <w:szCs w:val="22"/>
        </w:rPr>
        <w:tab/>
        <w:t>_____________ /__________/</w:t>
      </w:r>
    </w:p>
    <w:p w:rsidR="00B934B7" w:rsidRPr="005612B7" w:rsidRDefault="00B934B7" w:rsidP="00B934B7">
      <w:pPr>
        <w:rPr>
          <w:rFonts w:ascii="Arial" w:hAnsi="Arial" w:cs="Arial"/>
          <w:sz w:val="22"/>
          <w:szCs w:val="22"/>
        </w:rPr>
      </w:pPr>
    </w:p>
    <w:p w:rsidR="00B934B7" w:rsidRPr="005612B7" w:rsidRDefault="00B934B7" w:rsidP="00B934B7">
      <w:pPr>
        <w:rPr>
          <w:rFonts w:ascii="Arial" w:hAnsi="Arial" w:cs="Arial"/>
          <w:sz w:val="22"/>
          <w:szCs w:val="22"/>
        </w:rPr>
      </w:pPr>
      <w:r w:rsidRPr="005612B7">
        <w:rPr>
          <w:rFonts w:ascii="Arial" w:hAnsi="Arial" w:cs="Arial"/>
          <w:sz w:val="22"/>
          <w:szCs w:val="22"/>
        </w:rPr>
        <w:t>М.П.</w:t>
      </w:r>
    </w:p>
    <w:p w:rsidR="00B934B7" w:rsidRPr="005612B7" w:rsidRDefault="00B934B7" w:rsidP="00B934B7">
      <w:pPr>
        <w:rPr>
          <w:rFonts w:ascii="Arial" w:hAnsi="Arial" w:cs="Arial"/>
          <w:sz w:val="22"/>
          <w:szCs w:val="22"/>
          <w:lang w:val="en-US"/>
        </w:rPr>
      </w:pPr>
    </w:p>
    <w:tbl>
      <w:tblPr>
        <w:tblW w:w="991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8"/>
        <w:gridCol w:w="2825"/>
        <w:gridCol w:w="2561"/>
        <w:gridCol w:w="135"/>
        <w:gridCol w:w="149"/>
        <w:gridCol w:w="1417"/>
      </w:tblGrid>
      <w:tr w:rsidR="00B934B7" w:rsidRPr="005612B7" w:rsidTr="007A7D50">
        <w:trPr>
          <w:trHeight w:val="139"/>
        </w:trPr>
        <w:tc>
          <w:tcPr>
            <w:tcW w:w="9915" w:type="dxa"/>
            <w:gridSpan w:val="6"/>
            <w:tcBorders>
              <w:top w:val="dotDotDash" w:sz="6" w:space="0" w:color="AEAAAA"/>
              <w:left w:val="dotDotDash" w:sz="6" w:space="0" w:color="AEAAAA"/>
              <w:bottom w:val="dashed" w:sz="4" w:space="0" w:color="AEAAAA"/>
              <w:right w:val="dotDotDash" w:sz="6" w:space="0" w:color="AEAAAA"/>
            </w:tcBorders>
            <w:shd w:val="clear" w:color="auto" w:fill="F2F2F2"/>
          </w:tcPr>
          <w:p w:rsidR="00B934B7" w:rsidRPr="005612B7" w:rsidRDefault="00B934B7" w:rsidP="007A7D50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5612B7">
              <w:rPr>
                <w:rFonts w:ascii="Arial" w:hAnsi="Arial" w:cs="Arial"/>
                <w:i/>
                <w:sz w:val="22"/>
                <w:szCs w:val="22"/>
              </w:rPr>
              <w:t>Заполняется сотрудником Фонда</w:t>
            </w:r>
          </w:p>
        </w:tc>
      </w:tr>
      <w:tr w:rsidR="00B934B7" w:rsidRPr="005612B7" w:rsidTr="007A7D50">
        <w:trPr>
          <w:trHeight w:val="201"/>
        </w:trPr>
        <w:tc>
          <w:tcPr>
            <w:tcW w:w="2828" w:type="dxa"/>
            <w:vMerge w:val="restart"/>
            <w:tcBorders>
              <w:top w:val="dashed" w:sz="4" w:space="0" w:color="AEAAAA"/>
              <w:left w:val="dotDotDash" w:sz="6" w:space="0" w:color="AEAAAA"/>
              <w:bottom w:val="nil"/>
              <w:right w:val="nil"/>
            </w:tcBorders>
          </w:tcPr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</w:rPr>
            </w:pPr>
            <w:r w:rsidRPr="005612B7">
              <w:rPr>
                <w:rFonts w:ascii="Arial" w:hAnsi="Arial" w:cs="Arial"/>
                <w:sz w:val="22"/>
                <w:szCs w:val="22"/>
              </w:rPr>
              <w:t>Анкету-опросник получил:</w:t>
            </w:r>
          </w:p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5" w:type="dxa"/>
            <w:tcBorders>
              <w:top w:val="dashed" w:sz="4" w:space="0" w:color="AEAAAA"/>
              <w:left w:val="nil"/>
              <w:bottom w:val="single" w:sz="12" w:space="0" w:color="AEAAAA"/>
              <w:right w:val="nil"/>
            </w:tcBorders>
          </w:tcPr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6" w:type="dxa"/>
            <w:gridSpan w:val="2"/>
            <w:tcBorders>
              <w:top w:val="dashed" w:sz="4" w:space="0" w:color="AEAAAA"/>
              <w:left w:val="nil"/>
              <w:bottom w:val="single" w:sz="12" w:space="0" w:color="AEAAAA"/>
              <w:right w:val="nil"/>
            </w:tcBorders>
          </w:tcPr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dashed" w:sz="4" w:space="0" w:color="AEAAAA"/>
              <w:left w:val="nil"/>
              <w:bottom w:val="single" w:sz="12" w:space="0" w:color="AEAAAA"/>
              <w:right w:val="dotDotDash" w:sz="6" w:space="0" w:color="AEAAAA"/>
            </w:tcBorders>
          </w:tcPr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101"/>
        </w:trPr>
        <w:tc>
          <w:tcPr>
            <w:tcW w:w="2828" w:type="dxa"/>
            <w:vMerge/>
            <w:tcBorders>
              <w:top w:val="nil"/>
              <w:left w:val="dotDotDash" w:sz="6" w:space="0" w:color="AEAAAA"/>
              <w:bottom w:val="dashed" w:sz="4" w:space="0" w:color="AEAAAA"/>
              <w:right w:val="nil"/>
            </w:tcBorders>
          </w:tcPr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dashed" w:sz="4" w:space="0" w:color="AEAAAA"/>
              <w:right w:val="nil"/>
            </w:tcBorders>
          </w:tcPr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2" w:type="dxa"/>
            <w:gridSpan w:val="4"/>
            <w:tcBorders>
              <w:top w:val="nil"/>
              <w:left w:val="nil"/>
              <w:bottom w:val="dashed" w:sz="4" w:space="0" w:color="AEAAAA"/>
              <w:right w:val="dotDotDash" w:sz="6" w:space="0" w:color="AEAAAA"/>
            </w:tcBorders>
          </w:tcPr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5612B7">
              <w:rPr>
                <w:rFonts w:ascii="Arial" w:hAnsi="Arial" w:cs="Arial"/>
                <w:sz w:val="22"/>
                <w:szCs w:val="22"/>
                <w:vertAlign w:val="superscript"/>
              </w:rPr>
              <w:t>(Наименование подразделения Фонда/филиала Фонда)</w:t>
            </w:r>
          </w:p>
        </w:tc>
      </w:tr>
      <w:tr w:rsidR="00B934B7" w:rsidRPr="005612B7" w:rsidTr="007A7D50">
        <w:trPr>
          <w:trHeight w:val="258"/>
        </w:trPr>
        <w:tc>
          <w:tcPr>
            <w:tcW w:w="2828" w:type="dxa"/>
            <w:vMerge w:val="restart"/>
            <w:tcBorders>
              <w:top w:val="dashed" w:sz="4" w:space="0" w:color="AEAAAA"/>
              <w:left w:val="dotDotDash" w:sz="6" w:space="0" w:color="AEAAAA"/>
              <w:bottom w:val="nil"/>
              <w:right w:val="nil"/>
            </w:tcBorders>
          </w:tcPr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</w:rPr>
            </w:pPr>
            <w:r w:rsidRPr="005612B7">
              <w:rPr>
                <w:rFonts w:ascii="Arial" w:hAnsi="Arial" w:cs="Arial"/>
                <w:sz w:val="22"/>
                <w:szCs w:val="22"/>
              </w:rPr>
              <w:t>Сотрудник:</w:t>
            </w:r>
          </w:p>
        </w:tc>
        <w:tc>
          <w:tcPr>
            <w:tcW w:w="5386" w:type="dxa"/>
            <w:gridSpan w:val="2"/>
            <w:tcBorders>
              <w:top w:val="dashed" w:sz="4" w:space="0" w:color="AEAAAA"/>
              <w:left w:val="nil"/>
              <w:bottom w:val="single" w:sz="12" w:space="0" w:color="AEAAAA"/>
              <w:right w:val="nil"/>
            </w:tcBorders>
          </w:tcPr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dashed" w:sz="4" w:space="0" w:color="AEAAAA"/>
              <w:left w:val="nil"/>
              <w:bottom w:val="nil"/>
              <w:right w:val="nil"/>
            </w:tcBorders>
          </w:tcPr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ashed" w:sz="4" w:space="0" w:color="AEAAAA"/>
              <w:left w:val="nil"/>
              <w:bottom w:val="single" w:sz="12" w:space="0" w:color="AEAAAA"/>
              <w:right w:val="dotDotDash" w:sz="6" w:space="0" w:color="AEAAAA"/>
            </w:tcBorders>
          </w:tcPr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4B7" w:rsidRPr="005612B7" w:rsidTr="007A7D50">
        <w:trPr>
          <w:trHeight w:val="125"/>
        </w:trPr>
        <w:tc>
          <w:tcPr>
            <w:tcW w:w="2828" w:type="dxa"/>
            <w:vMerge/>
            <w:tcBorders>
              <w:top w:val="nil"/>
              <w:left w:val="dotDotDash" w:sz="6" w:space="0" w:color="AEAAAA"/>
              <w:bottom w:val="dotDotDash" w:sz="6" w:space="0" w:color="AEAAAA"/>
              <w:right w:val="nil"/>
            </w:tcBorders>
          </w:tcPr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6" w:type="dxa"/>
            <w:gridSpan w:val="2"/>
            <w:tcBorders>
              <w:top w:val="single" w:sz="12" w:space="0" w:color="AEAAAA"/>
              <w:left w:val="nil"/>
              <w:bottom w:val="dotDotDash" w:sz="6" w:space="0" w:color="AEAAAA"/>
              <w:right w:val="nil"/>
            </w:tcBorders>
          </w:tcPr>
          <w:p w:rsidR="00B934B7" w:rsidRPr="005612B7" w:rsidRDefault="00B934B7" w:rsidP="007A7D5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5612B7">
              <w:rPr>
                <w:rFonts w:ascii="Arial" w:hAnsi="Arial" w:cs="Arial"/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dotDotDash" w:sz="6" w:space="0" w:color="AEAAAA"/>
              <w:right w:val="nil"/>
            </w:tcBorders>
          </w:tcPr>
          <w:p w:rsidR="00B934B7" w:rsidRPr="005612B7" w:rsidRDefault="00B934B7" w:rsidP="007A7D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DotDash" w:sz="6" w:space="0" w:color="AEAAAA"/>
              <w:right w:val="dotDotDash" w:sz="6" w:space="0" w:color="AEAAAA"/>
            </w:tcBorders>
            <w:vAlign w:val="center"/>
          </w:tcPr>
          <w:p w:rsidR="00B934B7" w:rsidRPr="005612B7" w:rsidRDefault="00B934B7" w:rsidP="007A7D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12B7">
              <w:rPr>
                <w:rFonts w:ascii="Arial" w:hAnsi="Arial" w:cs="Arial"/>
                <w:sz w:val="22"/>
                <w:szCs w:val="22"/>
                <w:vertAlign w:val="superscript"/>
              </w:rPr>
              <w:t>(подпись)</w:t>
            </w:r>
          </w:p>
        </w:tc>
      </w:tr>
    </w:tbl>
    <w:p w:rsidR="00DA05B4" w:rsidRDefault="0002169D"/>
    <w:sectPr w:rsidR="00DA05B4" w:rsidSect="00B934B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B7"/>
    <w:rsid w:val="0002169D"/>
    <w:rsid w:val="008B434F"/>
    <w:rsid w:val="0099633A"/>
    <w:rsid w:val="00B9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2655A"/>
  <w15:chartTrackingRefBased/>
  <w15:docId w15:val="{4E0A651D-E54F-410B-8411-67987F7A0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3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934B7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934B7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B934B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934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934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Анкета"/>
    <w:basedOn w:val="a"/>
    <w:rsid w:val="00B934B7"/>
    <w:pPr>
      <w:widowControl w:val="0"/>
      <w:suppressAutoHyphens/>
      <w:jc w:val="center"/>
    </w:pPr>
    <w:rPr>
      <w:rFonts w:eastAsia="SimSun" w:cs="Mangal"/>
      <w:bCs/>
      <w:kern w:val="1"/>
      <w:sz w:val="28"/>
      <w:szCs w:val="28"/>
      <w:lang w:eastAsia="hi-IN" w:bidi="hi-IN"/>
    </w:rPr>
  </w:style>
  <w:style w:type="paragraph" w:customStyle="1" w:styleId="21">
    <w:name w:val="Основной текст с отступом 21"/>
    <w:basedOn w:val="a"/>
    <w:rsid w:val="00B934B7"/>
    <w:pPr>
      <w:widowControl w:val="0"/>
      <w:suppressAutoHyphens/>
      <w:spacing w:after="120" w:line="480" w:lineRule="auto"/>
      <w:ind w:left="283"/>
    </w:pPr>
    <w:rPr>
      <w:rFonts w:eastAsia="SimSun" w:cs="Mangal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528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Пузырева Дарья Александровна</dc:creator>
  <cp:keywords/>
  <dc:description/>
  <cp:lastModifiedBy>Пузырева Дарья Александровна</cp:lastModifiedBy>
  <cp:revision>2</cp:revision>
  <dcterms:created xsi:type="dcterms:W3CDTF">2023-04-12T14:20:00Z</dcterms:created>
  <dcterms:modified xsi:type="dcterms:W3CDTF">2023-04-12T14:21:00Z</dcterms:modified>
</cp:coreProperties>
</file>